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BEA" w:rsidRDefault="00D67BEA" w:rsidP="00051E7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F9818A6" wp14:editId="18F67A3D">
            <wp:extent cx="2971802" cy="704850"/>
            <wp:effectExtent l="0" t="0" r="0" b="0"/>
            <wp:docPr id="2" name="Рисунок 2" descr="D:\фирменный стиль\логотип цветн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ирменный стиль\логотип цветно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560" cy="70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E13" w:rsidRPr="006B4709" w:rsidRDefault="00843BB4" w:rsidP="00051E7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47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Землеустроительную документацию теперь выдают в течение суток</w:t>
      </w:r>
      <w:r w:rsidR="00051E77" w:rsidRPr="006B47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51E77" w:rsidRPr="006B4709" w:rsidRDefault="00843BB4" w:rsidP="00051E7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B47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 1 октября изменился срок </w:t>
      </w:r>
      <w:r w:rsidR="003C2E13" w:rsidRPr="006B47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предоставления материалов государственного фонда данных, полученных в результате проведения землеустройства (</w:t>
      </w:r>
      <w:r w:rsidR="003C2E13" w:rsidRPr="006B4709">
        <w:rPr>
          <w:rStyle w:val="a3"/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shd w:val="clear" w:color="auto" w:fill="FFFFFF"/>
        </w:rPr>
        <w:t>ГФДЗ</w:t>
      </w:r>
      <w:r w:rsidR="003C2E13" w:rsidRPr="006B47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).</w:t>
      </w:r>
      <w:r w:rsidR="00051E77" w:rsidRPr="006B47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Теперь межевые дела, карты-планы объектов, проекты внутрихозяйственного землеустройства (ВХЗ) и другие документы можно получить в течение одного дня.</w:t>
      </w:r>
    </w:p>
    <w:p w:rsidR="004B7F29" w:rsidRDefault="00047D5E" w:rsidP="004B7F2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3B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«Чаще всего такие документы требуются при проведении кадастровых работ или при разрешении судебных споров между соседями. Сокращение срока стало возможным благодаря реализации на территории региона</w:t>
      </w:r>
      <w:r w:rsidR="0001114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753B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государственной программы «Национальная система пространственных данных»</w:t>
      </w:r>
      <w:r w:rsidR="0001114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43BB4" w:rsidRPr="00843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843BB4" w:rsidRPr="00753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рассказал</w:t>
      </w:r>
      <w:r w:rsidR="00753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r w:rsidR="00843BB4" w:rsidRPr="00753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F0CA4" w:rsidRPr="00753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руководитель</w:t>
      </w:r>
      <w:r w:rsidR="00843BB4" w:rsidRPr="00753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Управления Росреестра по Воронежской области </w:t>
      </w:r>
      <w:r w:rsidR="002F0CA4" w:rsidRPr="00753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Елена </w:t>
      </w:r>
      <w:proofErr w:type="spellStart"/>
      <w:r w:rsidR="002F0CA4" w:rsidRPr="00753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Перегудова</w:t>
      </w:r>
      <w:proofErr w:type="spellEnd"/>
      <w:r w:rsidR="002F0CA4" w:rsidRPr="00753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361611" w:rsidRDefault="00E81F17" w:rsidP="004B7F2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3B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</w:t>
      </w:r>
      <w:r w:rsidR="004B7F29" w:rsidRPr="00753B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Получить документы из ГФДЗ можно </w:t>
      </w:r>
      <w:r w:rsidR="0040355C" w:rsidRPr="00753B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бесплатно </w:t>
      </w:r>
      <w:r w:rsidR="004B7F29" w:rsidRPr="00753B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любым удобным способом, но </w:t>
      </w:r>
      <w:r w:rsidRPr="00753B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81</w:t>
      </w:r>
      <w:r w:rsidR="004B7F29" w:rsidRPr="00753B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% заявителей с начала года заказали их через портал </w:t>
      </w:r>
      <w:proofErr w:type="spellStart"/>
      <w:r w:rsidR="004B7F29" w:rsidRPr="00753B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госуслуг</w:t>
      </w:r>
      <w:proofErr w:type="spellEnd"/>
      <w:r w:rsidR="004B7F29" w:rsidRPr="00753B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. </w:t>
      </w:r>
      <w:r w:rsidRPr="00753B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</w:t>
      </w:r>
      <w:r w:rsidR="004B7F29" w:rsidRPr="00753B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аявителю в личный кабинет направляется ссылка </w:t>
      </w:r>
      <w:r w:rsidR="0001114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</w:t>
      </w:r>
      <w:r w:rsidR="004B7F29" w:rsidRPr="00753B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01114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документ</w:t>
      </w:r>
      <w:r w:rsidR="004B7F29" w:rsidRPr="00753B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, </w:t>
      </w:r>
      <w:r w:rsidR="0040355C" w:rsidRPr="00753B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который </w:t>
      </w:r>
      <w:r w:rsidR="005429F0" w:rsidRPr="00753B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подписывается</w:t>
      </w:r>
      <w:r w:rsidR="004B7F29" w:rsidRPr="00753B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электронной подписью специалиста регионального </w:t>
      </w:r>
      <w:proofErr w:type="spellStart"/>
      <w:r w:rsidR="004B7F29" w:rsidRPr="00753B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Роскадастра</w:t>
      </w:r>
      <w:proofErr w:type="spellEnd"/>
      <w:r w:rsidR="004B7F29" w:rsidRPr="00753B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. </w:t>
      </w:r>
      <w:r w:rsidR="002F0CA4" w:rsidRPr="00753B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Скачать</w:t>
      </w:r>
      <w:r w:rsidR="0001114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753B1D" w:rsidRPr="00753B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его  нужно в течение двух недель»,</w:t>
      </w:r>
      <w:r w:rsidR="00753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361611" w:rsidRPr="00753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отметила директ</w:t>
      </w:r>
      <w:r w:rsidR="00753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ор филиала публично-правовой компании </w:t>
      </w:r>
      <w:r w:rsidR="00361611" w:rsidRPr="00753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«Роскадастр» по Воронежской области Ольга Фефелова.</w:t>
      </w:r>
    </w:p>
    <w:p w:rsidR="004B7F29" w:rsidRPr="004B7F29" w:rsidRDefault="004B7F29" w:rsidP="004B7F2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7F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Запросить сведения из ГФДЗ также можно при личном обращении в региональный Роскадастр по адресу: г. Воронеж, ул. </w:t>
      </w:r>
      <w:proofErr w:type="gramStart"/>
      <w:r w:rsidRPr="004B7F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Солнечная</w:t>
      </w:r>
      <w:proofErr w:type="gramEnd"/>
      <w:r w:rsidRPr="004B7F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д. 12 б, </w:t>
      </w:r>
      <w:proofErr w:type="spellStart"/>
      <w:r w:rsidRPr="004B7F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</w:t>
      </w:r>
      <w:proofErr w:type="spellEnd"/>
      <w:r w:rsidRPr="004B7F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204</w:t>
      </w:r>
      <w:r w:rsidR="00632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Запрос также можно направить </w:t>
      </w:r>
      <w:r w:rsidRPr="004B7F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либо почтовым отправлением на адрес: 394077, г. Воронеж, ул. Генерала </w:t>
      </w:r>
      <w:proofErr w:type="spellStart"/>
      <w:r w:rsidRPr="004B7F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Лизюкова</w:t>
      </w:r>
      <w:proofErr w:type="spellEnd"/>
      <w:r w:rsidRPr="004B7F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 или по адресу электронной почты: filial@36.kadastr.ru. Но в этих случаях </w:t>
      </w:r>
      <w:r w:rsidR="006803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</w:t>
      </w:r>
      <w:r w:rsidRPr="004B7F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должен быть составлен по форме и соответствовать требованиям приказа Росреестра от 14.02.2023 № </w:t>
      </w:r>
      <w:proofErr w:type="gramStart"/>
      <w:r w:rsidRPr="004B7F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4B7F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/0036.</w:t>
      </w:r>
    </w:p>
    <w:p w:rsidR="00277EBC" w:rsidRDefault="004B7F29" w:rsidP="004B7F2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7F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Получить консультацию по предоставлению сведений из ГФДЗ можно по телефону: 8 (473) 327-18-99 (</w:t>
      </w:r>
      <w:proofErr w:type="gramStart"/>
      <w:r w:rsidRPr="004B7F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добавочный</w:t>
      </w:r>
      <w:proofErr w:type="gramEnd"/>
      <w:r w:rsidRPr="004B7F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2022 и 2460).</w:t>
      </w:r>
    </w:p>
    <w:p w:rsidR="00D67BEA" w:rsidRDefault="00843BB4" w:rsidP="00D67BEA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843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D67BEA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Контакты для СМИ: </w:t>
      </w:r>
    </w:p>
    <w:p w:rsidR="00D67BEA" w:rsidRDefault="00D67BEA" w:rsidP="00D67BEA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Пресс-служба филиала ППК «Роскадастр» по Воронежской области</w:t>
      </w:r>
    </w:p>
    <w:p w:rsidR="00D67BEA" w:rsidRDefault="00D67BEA" w:rsidP="00D67BEA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8 (473) 327-18-92 (доб. 2429 или 2326)</w:t>
      </w:r>
    </w:p>
    <w:p w:rsidR="00D67BEA" w:rsidRDefault="00D67BEA" w:rsidP="00D67BEA">
      <w:pPr>
        <w:spacing w:after="0" w:line="240" w:lineRule="auto"/>
        <w:jc w:val="both"/>
        <w:rPr>
          <w:rFonts w:ascii="Calibri" w:eastAsia="Calibri" w:hAnsi="Calibri" w:cs="Times New Roman"/>
        </w:rPr>
      </w:pPr>
      <w:hyperlink r:id="rId6" w:history="1"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press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@36.</w:t>
        </w:r>
        <w:proofErr w:type="spellStart"/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kadastr</w:t>
        </w:r>
        <w:proofErr w:type="spellEnd"/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67BEA" w:rsidRDefault="00D67BEA" w:rsidP="00D67B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7" w:history="1"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kadastr</w:t>
        </w:r>
        <w:proofErr w:type="spellEnd"/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/</w:t>
        </w:r>
      </w:hyperlink>
    </w:p>
    <w:p w:rsidR="000B601C" w:rsidRPr="00D67BEA" w:rsidRDefault="00D67BEA" w:rsidP="00D67B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394077, г. Воронеж, ул. Генерала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Лизюкова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д.2</w:t>
      </w:r>
      <w:bookmarkStart w:id="0" w:name="_GoBack"/>
      <w:bookmarkEnd w:id="0"/>
    </w:p>
    <w:sectPr w:rsidR="000B601C" w:rsidRPr="00D67BEA" w:rsidSect="00D67BE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BB4"/>
    <w:rsid w:val="0001114E"/>
    <w:rsid w:val="00047D5E"/>
    <w:rsid w:val="00051E77"/>
    <w:rsid w:val="000B601C"/>
    <w:rsid w:val="00277EBC"/>
    <w:rsid w:val="002F0CA4"/>
    <w:rsid w:val="00361611"/>
    <w:rsid w:val="003C2E13"/>
    <w:rsid w:val="0040355C"/>
    <w:rsid w:val="004B7F29"/>
    <w:rsid w:val="00540FCC"/>
    <w:rsid w:val="005429F0"/>
    <w:rsid w:val="00632F74"/>
    <w:rsid w:val="00680342"/>
    <w:rsid w:val="006B4709"/>
    <w:rsid w:val="00753B1D"/>
    <w:rsid w:val="00843BB4"/>
    <w:rsid w:val="008545AC"/>
    <w:rsid w:val="00C467B9"/>
    <w:rsid w:val="00D67BEA"/>
    <w:rsid w:val="00E8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43BB4"/>
    <w:rPr>
      <w:i/>
      <w:iCs/>
    </w:rPr>
  </w:style>
  <w:style w:type="character" w:styleId="a4">
    <w:name w:val="Hyperlink"/>
    <w:basedOn w:val="a0"/>
    <w:uiPriority w:val="99"/>
    <w:semiHidden/>
    <w:unhideWhenUsed/>
    <w:rsid w:val="00843BB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7B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43BB4"/>
    <w:rPr>
      <w:i/>
      <w:iCs/>
    </w:rPr>
  </w:style>
  <w:style w:type="character" w:styleId="a4">
    <w:name w:val="Hyperlink"/>
    <w:basedOn w:val="a0"/>
    <w:uiPriority w:val="99"/>
    <w:semiHidden/>
    <w:unhideWhenUsed/>
    <w:rsid w:val="00843BB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7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dastr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@36.kada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Жуйкова Ирина Юрьевна</dc:creator>
  <cp:lastModifiedBy>Жуйкова Ирина Юрьевна</cp:lastModifiedBy>
  <cp:revision>3</cp:revision>
  <dcterms:created xsi:type="dcterms:W3CDTF">2024-10-16T12:38:00Z</dcterms:created>
  <dcterms:modified xsi:type="dcterms:W3CDTF">2024-10-23T09:19:00Z</dcterms:modified>
</cp:coreProperties>
</file>